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E5D8" w14:textId="17B44E8D" w:rsidR="009935BE" w:rsidRDefault="00473C07">
      <w:pPr>
        <w:rPr>
          <w:b/>
          <w:bCs/>
        </w:rPr>
      </w:pPr>
      <w:r>
        <w:rPr>
          <w:b/>
          <w:bCs/>
        </w:rPr>
        <w:t>Revision Support Information for Parents/ Carers</w:t>
      </w:r>
    </w:p>
    <w:p w14:paraId="6C3596FA" w14:textId="2456885F" w:rsidR="00473C07" w:rsidRDefault="00473C07" w:rsidP="00E121B9">
      <w:pPr>
        <w:jc w:val="both"/>
      </w:pPr>
      <w:r w:rsidRPr="00473C07">
        <w:t>Students have access to Teams which contains all content taught across all elements</w:t>
      </w:r>
      <w:r w:rsidR="00E121B9">
        <w:t xml:space="preserve"> and should have a course </w:t>
      </w:r>
      <w:proofErr w:type="gramStart"/>
      <w:r w:rsidR="00E121B9">
        <w:t>text book</w:t>
      </w:r>
      <w:proofErr w:type="gramEnd"/>
      <w:r w:rsidR="00E121B9">
        <w:t xml:space="preserve"> to support classroom learning and revision practise.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7655"/>
      </w:tblGrid>
      <w:tr w:rsidR="00E121B9" w14:paraId="44509C8D" w14:textId="77777777" w:rsidTr="00040058">
        <w:tc>
          <w:tcPr>
            <w:tcW w:w="2269" w:type="dxa"/>
            <w:shd w:val="clear" w:color="auto" w:fill="F2F2F2" w:themeFill="background1" w:themeFillShade="F2"/>
          </w:tcPr>
          <w:p w14:paraId="42E177BA" w14:textId="4A17C26F" w:rsidR="00473C07" w:rsidRPr="00E121B9" w:rsidRDefault="00473C07">
            <w:pPr>
              <w:rPr>
                <w:b/>
                <w:bCs/>
              </w:rPr>
            </w:pPr>
            <w:r w:rsidRPr="00E121B9">
              <w:rPr>
                <w:b/>
                <w:bCs/>
              </w:rPr>
              <w:t>Subject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E9FC1BD" w14:textId="77777777" w:rsidR="00473C07" w:rsidRPr="00E121B9" w:rsidRDefault="00473C07">
            <w:pPr>
              <w:rPr>
                <w:b/>
                <w:bCs/>
              </w:rPr>
            </w:pPr>
            <w:r w:rsidRPr="00E121B9">
              <w:rPr>
                <w:b/>
                <w:bCs/>
              </w:rPr>
              <w:t>T Level in Education and Early Years (EYE)</w:t>
            </w:r>
          </w:p>
          <w:p w14:paraId="5EBAEE30" w14:textId="383D869B" w:rsidR="00E121B9" w:rsidRPr="00E121B9" w:rsidRDefault="00E121B9">
            <w:pPr>
              <w:rPr>
                <w:b/>
                <w:bCs/>
              </w:rPr>
            </w:pPr>
          </w:p>
        </w:tc>
      </w:tr>
      <w:tr w:rsidR="00040058" w14:paraId="22C643CC" w14:textId="77777777" w:rsidTr="00040058">
        <w:tc>
          <w:tcPr>
            <w:tcW w:w="2269" w:type="dxa"/>
          </w:tcPr>
          <w:p w14:paraId="2316ED21" w14:textId="77777777" w:rsidR="00E121B9" w:rsidRPr="00E121B9" w:rsidRDefault="00E121B9">
            <w:pPr>
              <w:rPr>
                <w:b/>
                <w:bCs/>
              </w:rPr>
            </w:pPr>
          </w:p>
          <w:p w14:paraId="6392A363" w14:textId="5AC3C2D9" w:rsidR="00473C07" w:rsidRPr="00E121B9" w:rsidRDefault="00473C07">
            <w:pPr>
              <w:rPr>
                <w:b/>
                <w:bCs/>
              </w:rPr>
            </w:pPr>
            <w:r w:rsidRPr="00E121B9">
              <w:rPr>
                <w:b/>
                <w:bCs/>
              </w:rPr>
              <w:t>Examination Board</w:t>
            </w:r>
          </w:p>
        </w:tc>
        <w:tc>
          <w:tcPr>
            <w:tcW w:w="7655" w:type="dxa"/>
          </w:tcPr>
          <w:p w14:paraId="5E269412" w14:textId="77777777" w:rsidR="00E121B9" w:rsidRDefault="00E121B9"/>
          <w:p w14:paraId="00FFB408" w14:textId="4193CCDA" w:rsidR="00473C07" w:rsidRPr="00E121B9" w:rsidRDefault="00473C07">
            <w:pPr>
              <w:rPr>
                <w:b/>
                <w:bCs/>
              </w:rPr>
            </w:pPr>
            <w:r w:rsidRPr="00E121B9">
              <w:rPr>
                <w:b/>
                <w:bCs/>
              </w:rPr>
              <w:t>NCFE</w:t>
            </w:r>
          </w:p>
          <w:p w14:paraId="142E12DC" w14:textId="77777777" w:rsidR="00473C07" w:rsidRDefault="00224CF4">
            <w:r>
              <w:t xml:space="preserve">Information pack - </w:t>
            </w:r>
            <w:hyperlink r:id="rId5" w:history="1">
              <w:r w:rsidRPr="006206B2">
                <w:rPr>
                  <w:rStyle w:val="Hyperlink"/>
                </w:rPr>
                <w:t>https://www.ncfe.org.uk/media/v3rj05ty/603-5829-4-hei-pack-version-11.pdf</w:t>
              </w:r>
            </w:hyperlink>
            <w:r>
              <w:t xml:space="preserve"> </w:t>
            </w:r>
          </w:p>
          <w:p w14:paraId="0B9308D3" w14:textId="1375334F" w:rsidR="00E121B9" w:rsidRDefault="00E121B9"/>
        </w:tc>
      </w:tr>
      <w:tr w:rsidR="00040058" w14:paraId="001D9068" w14:textId="77777777" w:rsidTr="00040058">
        <w:tc>
          <w:tcPr>
            <w:tcW w:w="2269" w:type="dxa"/>
          </w:tcPr>
          <w:p w14:paraId="0B96DB36" w14:textId="77777777" w:rsidR="00E121B9" w:rsidRPr="00E121B9" w:rsidRDefault="00E121B9">
            <w:pPr>
              <w:rPr>
                <w:b/>
                <w:bCs/>
              </w:rPr>
            </w:pPr>
          </w:p>
          <w:p w14:paraId="2B23A4FB" w14:textId="469635B2" w:rsidR="00473C07" w:rsidRPr="00E121B9" w:rsidRDefault="00224CF4">
            <w:pPr>
              <w:rPr>
                <w:b/>
                <w:bCs/>
              </w:rPr>
            </w:pPr>
            <w:r w:rsidRPr="00E121B9">
              <w:rPr>
                <w:b/>
                <w:bCs/>
              </w:rPr>
              <w:t>Course Content</w:t>
            </w:r>
          </w:p>
        </w:tc>
        <w:tc>
          <w:tcPr>
            <w:tcW w:w="7655" w:type="dxa"/>
          </w:tcPr>
          <w:p w14:paraId="69173767" w14:textId="77777777" w:rsidR="00E121B9" w:rsidRDefault="00E121B9"/>
          <w:p w14:paraId="68837BD9" w14:textId="77777777" w:rsidR="00E121B9" w:rsidRDefault="00E121B9">
            <w:r>
              <w:t>Taught Elements:</w:t>
            </w:r>
          </w:p>
          <w:p w14:paraId="7E088BE2" w14:textId="77777777" w:rsidR="00A008C3" w:rsidRDefault="00A008C3"/>
          <w:p w14:paraId="160AE2C1" w14:textId="70167922" w:rsidR="00A008C3" w:rsidRPr="00A008C3" w:rsidRDefault="00A008C3" w:rsidP="00A008C3">
            <w:r w:rsidRPr="00A008C3">
              <w:t xml:space="preserve">Element 1: Wider education sector </w:t>
            </w:r>
          </w:p>
          <w:p w14:paraId="3AA9BA7D" w14:textId="414D02BF" w:rsidR="00A008C3" w:rsidRPr="00A008C3" w:rsidRDefault="00A008C3" w:rsidP="00A008C3">
            <w:r w:rsidRPr="00A008C3">
              <w:t xml:space="preserve">Element 2: Supporting education </w:t>
            </w:r>
          </w:p>
          <w:p w14:paraId="1C64317B" w14:textId="31A00606" w:rsidR="00A008C3" w:rsidRPr="00A008C3" w:rsidRDefault="00A008C3" w:rsidP="00A008C3">
            <w:r w:rsidRPr="00A008C3">
              <w:t>Element 3: Safeguarding, equality and diversity and wellbeing</w:t>
            </w:r>
          </w:p>
          <w:p w14:paraId="4ACAF23B" w14:textId="74878BA4" w:rsidR="00A008C3" w:rsidRPr="00A008C3" w:rsidRDefault="00A008C3" w:rsidP="00A008C3">
            <w:r w:rsidRPr="00A008C3">
              <w:t xml:space="preserve">Element 4: Special educational needs and disabilities (SEND) </w:t>
            </w:r>
          </w:p>
          <w:p w14:paraId="66BBA443" w14:textId="0719A2D9" w:rsidR="00A008C3" w:rsidRPr="00A008C3" w:rsidRDefault="00A008C3" w:rsidP="00A008C3">
            <w:r w:rsidRPr="00A008C3">
              <w:t xml:space="preserve">Element 5: Child development </w:t>
            </w:r>
          </w:p>
          <w:p w14:paraId="47998E95" w14:textId="28B23C5D" w:rsidR="00A008C3" w:rsidRPr="00A008C3" w:rsidRDefault="00A008C3" w:rsidP="00A008C3">
            <w:r w:rsidRPr="00A008C3">
              <w:t xml:space="preserve">Element 6: Working in partnership </w:t>
            </w:r>
          </w:p>
          <w:p w14:paraId="588F580F" w14:textId="68FFC7B6" w:rsidR="00E121B9" w:rsidRDefault="00A008C3" w:rsidP="00A008C3">
            <w:r w:rsidRPr="00A008C3">
              <w:t>Element 7: Professional practice</w:t>
            </w:r>
          </w:p>
          <w:p w14:paraId="659B8B5C" w14:textId="77777777" w:rsidR="00A008C3" w:rsidRDefault="00A008C3" w:rsidP="00A008C3"/>
          <w:p w14:paraId="33FBBC77" w14:textId="571B9FC5" w:rsidR="00E121B9" w:rsidRDefault="00E121B9">
            <w:r>
              <w:t>Core skills:</w:t>
            </w:r>
          </w:p>
          <w:p w14:paraId="3034845B" w14:textId="235059F4" w:rsidR="00E121B9" w:rsidRDefault="00E121B9">
            <w:r w:rsidRPr="00E121B9">
              <w:rPr>
                <w:noProof/>
              </w:rPr>
              <w:drawing>
                <wp:inline distT="0" distB="0" distL="0" distR="0" wp14:anchorId="5C979CA3" wp14:editId="69758722">
                  <wp:extent cx="4159250" cy="1497912"/>
                  <wp:effectExtent l="0" t="0" r="0" b="7620"/>
                  <wp:docPr id="1544356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35633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2856" cy="152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0794B" w14:textId="77777777" w:rsidR="00E121B9" w:rsidRDefault="00E121B9"/>
          <w:p w14:paraId="20615363" w14:textId="77777777" w:rsidR="005F0B14" w:rsidRDefault="005F0B14"/>
          <w:p w14:paraId="117CE9AF" w14:textId="75D9069C" w:rsidR="005F0B14" w:rsidRPr="00473C07" w:rsidRDefault="005F0B14"/>
        </w:tc>
      </w:tr>
      <w:tr w:rsidR="00E121B9" w14:paraId="250367C6" w14:textId="77777777" w:rsidTr="00040058">
        <w:tc>
          <w:tcPr>
            <w:tcW w:w="2269" w:type="dxa"/>
          </w:tcPr>
          <w:p w14:paraId="6920284F" w14:textId="77777777" w:rsidR="00E121B9" w:rsidRPr="00E06168" w:rsidRDefault="00E121B9" w:rsidP="00224CF4">
            <w:pPr>
              <w:rPr>
                <w:b/>
                <w:bCs/>
              </w:rPr>
            </w:pPr>
          </w:p>
          <w:p w14:paraId="0939913E" w14:textId="5CCE159E" w:rsidR="00224CF4" w:rsidRPr="00E06168" w:rsidRDefault="00224CF4" w:rsidP="00224CF4">
            <w:pPr>
              <w:rPr>
                <w:b/>
                <w:bCs/>
              </w:rPr>
            </w:pPr>
            <w:r w:rsidRPr="00E06168">
              <w:rPr>
                <w:b/>
                <w:bCs/>
              </w:rPr>
              <w:t>Examination Dates</w:t>
            </w:r>
          </w:p>
        </w:tc>
        <w:tc>
          <w:tcPr>
            <w:tcW w:w="7655" w:type="dxa"/>
          </w:tcPr>
          <w:p w14:paraId="429297A9" w14:textId="77777777" w:rsidR="00E121B9" w:rsidRDefault="00E121B9" w:rsidP="00224CF4">
            <w:pPr>
              <w:rPr>
                <w:b/>
                <w:bCs/>
              </w:rPr>
            </w:pPr>
          </w:p>
          <w:p w14:paraId="04257916" w14:textId="11B75DB5" w:rsidR="00224CF4" w:rsidRDefault="00224CF4" w:rsidP="00224CF4">
            <w:r>
              <w:rPr>
                <w:b/>
                <w:bCs/>
              </w:rPr>
              <w:t>Employer Set Project (ESP)</w:t>
            </w:r>
            <w:r>
              <w:t xml:space="preserve"> – </w:t>
            </w:r>
          </w:p>
          <w:p w14:paraId="2CA2E230" w14:textId="501599DF" w:rsidR="00224CF4" w:rsidRDefault="00224CF4" w:rsidP="00224CF4">
            <w:r>
              <w:t>Advanced Assessment Materials 2</w:t>
            </w:r>
            <w:r w:rsidR="005F0B14">
              <w:t>1</w:t>
            </w:r>
            <w:r w:rsidR="005F0B14" w:rsidRPr="005F0B14">
              <w:rPr>
                <w:vertAlign w:val="superscript"/>
              </w:rPr>
              <w:t>st</w:t>
            </w:r>
            <w:r w:rsidR="005F0B14">
              <w:t xml:space="preserve"> </w:t>
            </w:r>
            <w:r>
              <w:t>March 202</w:t>
            </w:r>
            <w:r w:rsidR="00C05A92">
              <w:t>6</w:t>
            </w:r>
          </w:p>
          <w:p w14:paraId="247B0A29" w14:textId="77777777" w:rsidR="008505B3" w:rsidRDefault="00224CF4" w:rsidP="00224CF4">
            <w:r>
              <w:t>Project 2</w:t>
            </w:r>
            <w:r w:rsidR="005A6180">
              <w:t>7</w:t>
            </w:r>
            <w:r w:rsidRPr="00473C07">
              <w:rPr>
                <w:vertAlign w:val="superscript"/>
              </w:rPr>
              <w:t>th</w:t>
            </w:r>
            <w:r>
              <w:t xml:space="preserve"> April – </w:t>
            </w:r>
            <w:r w:rsidR="005A6180">
              <w:t>6</w:t>
            </w:r>
            <w:r w:rsidRPr="00473C07">
              <w:rPr>
                <w:vertAlign w:val="superscript"/>
              </w:rPr>
              <w:t>th</w:t>
            </w:r>
            <w:r>
              <w:t xml:space="preserve"> May 2024 </w:t>
            </w:r>
          </w:p>
          <w:p w14:paraId="7FCC10D1" w14:textId="428FDF6C" w:rsidR="00224CF4" w:rsidRDefault="00224CF4" w:rsidP="00224CF4">
            <w:r>
              <w:t>(1</w:t>
            </w:r>
            <w:r w:rsidR="005A6180">
              <w:t>5</w:t>
            </w:r>
            <w:r>
              <w:t xml:space="preserve"> hours </w:t>
            </w:r>
            <w:r w:rsidR="008D4731">
              <w:t xml:space="preserve">45 minutes </w:t>
            </w:r>
            <w:r>
              <w:t>of controlled assessment)</w:t>
            </w:r>
          </w:p>
          <w:p w14:paraId="52AE29C5" w14:textId="77777777" w:rsidR="00224CF4" w:rsidRDefault="00224CF4" w:rsidP="00224CF4"/>
          <w:p w14:paraId="7E85508A" w14:textId="2B6C753D" w:rsidR="00224CF4" w:rsidRDefault="00224CF4" w:rsidP="00224CF4">
            <w:r>
              <w:rPr>
                <w:b/>
                <w:bCs/>
              </w:rPr>
              <w:t>Core Paper</w:t>
            </w:r>
            <w:r>
              <w:t xml:space="preserve"> – </w:t>
            </w:r>
            <w:r w:rsidR="004D4801">
              <w:t>4</w:t>
            </w:r>
            <w:r w:rsidRPr="00473C07">
              <w:rPr>
                <w:vertAlign w:val="superscript"/>
              </w:rPr>
              <w:t>th</w:t>
            </w:r>
            <w:r>
              <w:t xml:space="preserve"> June 2024 </w:t>
            </w:r>
            <w:r w:rsidR="00850DDD">
              <w:t>AM</w:t>
            </w:r>
            <w:r>
              <w:t xml:space="preserve"> (2</w:t>
            </w:r>
            <w:r w:rsidR="004D4801">
              <w:t>.5</w:t>
            </w:r>
            <w:r w:rsidR="00115E76">
              <w:t xml:space="preserve"> </w:t>
            </w:r>
            <w:r w:rsidR="004D4801">
              <w:t>hours</w:t>
            </w:r>
            <w:r>
              <w:t>)</w:t>
            </w:r>
          </w:p>
          <w:p w14:paraId="5B6FC680" w14:textId="77777777" w:rsidR="00224CF4" w:rsidRDefault="00224CF4" w:rsidP="00224CF4"/>
          <w:p w14:paraId="443B927B" w14:textId="77777777" w:rsidR="00224CF4" w:rsidRDefault="00224CF4" w:rsidP="00224CF4"/>
          <w:p w14:paraId="749D6906" w14:textId="1B828AB2" w:rsidR="00E121B9" w:rsidRDefault="00224CF4" w:rsidP="00224CF4">
            <w:r>
              <w:t xml:space="preserve">Specimen Papers </w:t>
            </w:r>
            <w:r w:rsidR="00E121B9">
              <w:t>–</w:t>
            </w:r>
            <w:r>
              <w:t xml:space="preserve"> </w:t>
            </w:r>
          </w:p>
          <w:p w14:paraId="4C86A964" w14:textId="77777777" w:rsidR="00040058" w:rsidRDefault="00E121B9" w:rsidP="00224CF4">
            <w:hyperlink r:id="rId7" w:history="1">
              <w:r w:rsidRPr="006206B2">
                <w:rPr>
                  <w:rStyle w:val="Hyperlink"/>
                </w:rPr>
                <w:t>https://www.ncfe.org.uk/qualification-search/qualification-detail/t-level-technical-qualification-in-education-and-childcare-level-3-delivered-by--377</w:t>
              </w:r>
            </w:hyperlink>
          </w:p>
          <w:p w14:paraId="3C6F4962" w14:textId="5D2AC2F9" w:rsidR="00224CF4" w:rsidRDefault="00224CF4" w:rsidP="00224CF4">
            <w:r>
              <w:t xml:space="preserve"> </w:t>
            </w:r>
          </w:p>
          <w:p w14:paraId="55C40CC5" w14:textId="77777777" w:rsidR="00E121B9" w:rsidRDefault="00224CF4" w:rsidP="00224CF4">
            <w:r w:rsidRPr="00224CF4">
              <w:t>Core exam gradin</w:t>
            </w:r>
            <w:r w:rsidR="00E121B9">
              <w:t xml:space="preserve">g - </w:t>
            </w:r>
            <w:hyperlink r:id="rId8" w:history="1">
              <w:r w:rsidR="00E121B9" w:rsidRPr="006206B2">
                <w:rPr>
                  <w:rStyle w:val="Hyperlink"/>
                </w:rPr>
                <w:t>https://www.ncfe.org.uk/media/rsdhxry0/notional-boundaries-t-levels-v10.pdf</w:t>
              </w:r>
            </w:hyperlink>
            <w:r>
              <w:t xml:space="preserve"> </w:t>
            </w:r>
          </w:p>
          <w:p w14:paraId="3F3F640D" w14:textId="77777777" w:rsidR="00040058" w:rsidRDefault="00040058" w:rsidP="00224CF4"/>
          <w:p w14:paraId="304AA9AE" w14:textId="77777777" w:rsidR="005F0B14" w:rsidRDefault="005F0B14" w:rsidP="00224CF4"/>
          <w:p w14:paraId="0085B87E" w14:textId="173330F7" w:rsidR="005F0B14" w:rsidRDefault="005F0B14" w:rsidP="00224CF4"/>
        </w:tc>
      </w:tr>
      <w:tr w:rsidR="00040058" w14:paraId="08E58D29" w14:textId="77777777" w:rsidTr="00040058">
        <w:tc>
          <w:tcPr>
            <w:tcW w:w="2269" w:type="dxa"/>
          </w:tcPr>
          <w:p w14:paraId="0EB0CF62" w14:textId="22FD8127" w:rsidR="00473C07" w:rsidRPr="00E06168" w:rsidRDefault="00E0616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</w:t>
            </w:r>
            <w:r w:rsidR="00040058" w:rsidRPr="00E06168">
              <w:rPr>
                <w:b/>
                <w:bCs/>
              </w:rPr>
              <w:t>esources</w:t>
            </w:r>
          </w:p>
        </w:tc>
        <w:tc>
          <w:tcPr>
            <w:tcW w:w="7655" w:type="dxa"/>
          </w:tcPr>
          <w:p w14:paraId="5E0C8390" w14:textId="78A792DF" w:rsidR="00473C07" w:rsidRPr="00E06168" w:rsidRDefault="00040058" w:rsidP="00040058">
            <w:pPr>
              <w:ind w:left="256" w:hanging="256"/>
              <w:rPr>
                <w:b/>
                <w:bCs/>
              </w:rPr>
            </w:pPr>
            <w:r w:rsidRPr="00E06168">
              <w:rPr>
                <w:b/>
                <w:bCs/>
              </w:rPr>
              <w:t xml:space="preserve">Course textbook - </w:t>
            </w:r>
          </w:p>
          <w:p w14:paraId="315F19E5" w14:textId="24DF7DDF" w:rsidR="00040058" w:rsidRDefault="00040058">
            <w:r>
              <w:t>Tassoni, P., Burnham</w:t>
            </w:r>
            <w:r w:rsidR="00E06168">
              <w:t>, L. &amp; King, J.</w:t>
            </w:r>
            <w:r>
              <w:t xml:space="preserve"> (2023) T level Education &amp; Early Years Early Years Educator, London: Hodder Education</w:t>
            </w:r>
          </w:p>
          <w:p w14:paraId="0D23BAFB" w14:textId="77777777" w:rsidR="00E06168" w:rsidRDefault="00E06168"/>
          <w:p w14:paraId="2B05F0FC" w14:textId="39024802" w:rsidR="00E06168" w:rsidRPr="00E06168" w:rsidRDefault="00E06168">
            <w:pPr>
              <w:rPr>
                <w:b/>
                <w:bCs/>
              </w:rPr>
            </w:pPr>
            <w:r w:rsidRPr="00E06168">
              <w:rPr>
                <w:b/>
                <w:bCs/>
              </w:rPr>
              <w:t xml:space="preserve">Other useful books – </w:t>
            </w:r>
          </w:p>
          <w:p w14:paraId="4E4C33E7" w14:textId="4D6807F4" w:rsidR="00E06168" w:rsidRDefault="00E06168">
            <w:r>
              <w:t>Pendry, A. (2022) The little book of reflective practice. Routledge</w:t>
            </w:r>
          </w:p>
          <w:p w14:paraId="0E12DEAA" w14:textId="52457953" w:rsidR="00E06168" w:rsidRDefault="00E06168">
            <w:r>
              <w:t>Tassoni, P. (2018) Understanding children’s behaviour. Bloomsbury Publishing</w:t>
            </w:r>
          </w:p>
          <w:p w14:paraId="35170874" w14:textId="5DA14CCD" w:rsidR="00E06168" w:rsidRDefault="00E06168">
            <w:r>
              <w:t>Williams. L. (2016) Positive behaviour management in early years settings: An essential guide. Jessica Kingsley Publishers</w:t>
            </w:r>
          </w:p>
          <w:p w14:paraId="603939F7" w14:textId="77777777" w:rsidR="00040058" w:rsidRDefault="00040058"/>
          <w:p w14:paraId="6AE5E7FD" w14:textId="3331772A" w:rsidR="00E06168" w:rsidRPr="00E06168" w:rsidRDefault="00E06168">
            <w:pPr>
              <w:rPr>
                <w:b/>
                <w:bCs/>
              </w:rPr>
            </w:pPr>
            <w:r w:rsidRPr="00E06168">
              <w:rPr>
                <w:b/>
                <w:bCs/>
              </w:rPr>
              <w:t>Useful documents</w:t>
            </w:r>
          </w:p>
          <w:p w14:paraId="4FDBE1DF" w14:textId="3C5CC1F0" w:rsidR="00040058" w:rsidRDefault="00040058">
            <w:r>
              <w:t>EYFS</w:t>
            </w:r>
            <w:r w:rsidR="00E06168">
              <w:t xml:space="preserve"> - </w:t>
            </w:r>
            <w:hyperlink r:id="rId9" w:history="1">
              <w:r w:rsidR="00E06168" w:rsidRPr="006206B2">
                <w:rPr>
                  <w:rStyle w:val="Hyperlink"/>
                </w:rPr>
                <w:t>https://assets.publishing.service.gov.uk/media/65aa5e42ed27ca001327b2c7/EYFS_statutory_framework_for_group_and_school_based_providers.pdf</w:t>
              </w:r>
            </w:hyperlink>
            <w:r>
              <w:t xml:space="preserve"> </w:t>
            </w:r>
          </w:p>
          <w:p w14:paraId="757DFED5" w14:textId="77777777" w:rsidR="00040058" w:rsidRDefault="00040058"/>
          <w:p w14:paraId="69FA27C5" w14:textId="15D1A51C" w:rsidR="00040058" w:rsidRDefault="00040058">
            <w:r>
              <w:t xml:space="preserve">Birth to Five Matters - </w:t>
            </w:r>
            <w:hyperlink r:id="rId10" w:history="1">
              <w:r w:rsidRPr="006206B2">
                <w:rPr>
                  <w:rStyle w:val="Hyperlink"/>
                </w:rPr>
                <w:t>https://birthto5matters.org.uk/wp-content/uploads/2021/04/Birthto5Matters-download.pdf</w:t>
              </w:r>
            </w:hyperlink>
            <w:r>
              <w:t xml:space="preserve"> </w:t>
            </w:r>
          </w:p>
          <w:p w14:paraId="0184931E" w14:textId="77777777" w:rsidR="00040058" w:rsidRDefault="00040058"/>
          <w:p w14:paraId="194B2042" w14:textId="77777777" w:rsidR="00040058" w:rsidRDefault="00040058">
            <w:r>
              <w:t xml:space="preserve">National Curriculum - </w:t>
            </w:r>
            <w:hyperlink r:id="rId11" w:history="1">
              <w:r w:rsidRPr="006206B2">
                <w:rPr>
                  <w:rStyle w:val="Hyperlink"/>
                </w:rPr>
                <w:t>https://www.gov.uk/government/publications/national-curriculum-in-england-framework-for-key-stages-1-to-4</w:t>
              </w:r>
            </w:hyperlink>
            <w:r>
              <w:t xml:space="preserve"> </w:t>
            </w:r>
          </w:p>
          <w:p w14:paraId="7F36B05C" w14:textId="77777777" w:rsidR="00040058" w:rsidRDefault="00040058"/>
          <w:p w14:paraId="3010A062" w14:textId="6087CC7C" w:rsidR="00040058" w:rsidRDefault="00040058">
            <w:r>
              <w:t xml:space="preserve">Inclusive Practice – A unique child - </w:t>
            </w:r>
            <w:hyperlink r:id="rId12" w:history="1">
              <w:r w:rsidRPr="006206B2">
                <w:rPr>
                  <w:rStyle w:val="Hyperlink"/>
                </w:rPr>
                <w:t>https://www.earlyyearsmatters.co.uk/wp-content/uploads/2011/03/eyfs_unique_child_incl_prac1.pdf</w:t>
              </w:r>
            </w:hyperlink>
            <w:r>
              <w:t xml:space="preserve"> </w:t>
            </w:r>
          </w:p>
        </w:tc>
      </w:tr>
      <w:tr w:rsidR="00040058" w14:paraId="46248E3A" w14:textId="77777777" w:rsidTr="00040058">
        <w:tc>
          <w:tcPr>
            <w:tcW w:w="2269" w:type="dxa"/>
          </w:tcPr>
          <w:p w14:paraId="3165F5C5" w14:textId="77777777" w:rsidR="00E121B9" w:rsidRPr="00E06168" w:rsidRDefault="00E121B9">
            <w:pPr>
              <w:rPr>
                <w:b/>
                <w:bCs/>
              </w:rPr>
            </w:pPr>
          </w:p>
          <w:p w14:paraId="6965068A" w14:textId="22C66D90" w:rsidR="00473C07" w:rsidRPr="00E06168" w:rsidRDefault="00E121B9">
            <w:pPr>
              <w:rPr>
                <w:b/>
                <w:bCs/>
              </w:rPr>
            </w:pPr>
            <w:r w:rsidRPr="00E06168">
              <w:rPr>
                <w:b/>
                <w:bCs/>
              </w:rPr>
              <w:t xml:space="preserve">Top strategies for final exam </w:t>
            </w:r>
            <w:proofErr w:type="gramStart"/>
            <w:r w:rsidRPr="00E06168">
              <w:rPr>
                <w:b/>
                <w:bCs/>
              </w:rPr>
              <w:t>preparation  (</w:t>
            </w:r>
            <w:proofErr w:type="gramEnd"/>
            <w:r w:rsidRPr="00E06168">
              <w:rPr>
                <w:b/>
                <w:bCs/>
              </w:rPr>
              <w:t>students should already have consolidated course notes and flash cards)</w:t>
            </w:r>
          </w:p>
        </w:tc>
        <w:tc>
          <w:tcPr>
            <w:tcW w:w="7655" w:type="dxa"/>
          </w:tcPr>
          <w:p w14:paraId="1B80FEDD" w14:textId="77777777" w:rsidR="00E121B9" w:rsidRDefault="00E121B9"/>
          <w:p w14:paraId="1F47F76C" w14:textId="2F9252D8" w:rsidR="00E121B9" w:rsidRDefault="00E121B9">
            <w:r>
              <w:t xml:space="preserve">Create end of element posters  </w:t>
            </w:r>
          </w:p>
          <w:p w14:paraId="78BDE922" w14:textId="31F26C75" w:rsidR="00E121B9" w:rsidRDefault="00E121B9">
            <w:r>
              <w:t>Brain dumps/ mind maps</w:t>
            </w:r>
          </w:p>
          <w:p w14:paraId="386CD990" w14:textId="704BC225" w:rsidR="00E121B9" w:rsidRDefault="00E121B9">
            <w:r>
              <w:t>Completing theory sheets</w:t>
            </w:r>
          </w:p>
          <w:p w14:paraId="2A81023F" w14:textId="77777777" w:rsidR="00E121B9" w:rsidRDefault="00E121B9">
            <w:r>
              <w:t xml:space="preserve">Writing exam answers under timed conditions </w:t>
            </w:r>
          </w:p>
          <w:p w14:paraId="7FDE881D" w14:textId="77777777" w:rsidR="00E121B9" w:rsidRDefault="00E121B9">
            <w:r>
              <w:t xml:space="preserve">Reading model answers </w:t>
            </w:r>
          </w:p>
          <w:p w14:paraId="16D8D3CF" w14:textId="77777777" w:rsidR="00E121B9" w:rsidRDefault="00E121B9">
            <w:r>
              <w:t xml:space="preserve">Using past exam questions and planning answers </w:t>
            </w:r>
          </w:p>
          <w:p w14:paraId="363B1A84" w14:textId="77777777" w:rsidR="00E121B9" w:rsidRDefault="00E121B9">
            <w:r>
              <w:t xml:space="preserve">Marking your own work to a mark scheme </w:t>
            </w:r>
          </w:p>
          <w:p w14:paraId="5000E3DD" w14:textId="77777777" w:rsidR="00E121B9" w:rsidRDefault="00E121B9">
            <w:r>
              <w:t xml:space="preserve">Studying mark schemes </w:t>
            </w:r>
          </w:p>
          <w:p w14:paraId="7CADB9D7" w14:textId="24190B1B" w:rsidR="00E121B9" w:rsidRDefault="00E121B9">
            <w:r>
              <w:t xml:space="preserve">Working with other students in study groups </w:t>
            </w:r>
          </w:p>
          <w:p w14:paraId="175283D7" w14:textId="77777777" w:rsidR="00E121B9" w:rsidRDefault="00E121B9">
            <w:r>
              <w:t xml:space="preserve">Comparing model answers against your own work </w:t>
            </w:r>
          </w:p>
          <w:p w14:paraId="7F91C80B" w14:textId="77777777" w:rsidR="00E121B9" w:rsidRDefault="00E121B9">
            <w:r>
              <w:t xml:space="preserve">Creating your own exam questions </w:t>
            </w:r>
          </w:p>
          <w:p w14:paraId="354434D0" w14:textId="77777777" w:rsidR="00E121B9" w:rsidRDefault="00E121B9">
            <w:r>
              <w:t xml:space="preserve">Handing in additional work for marking </w:t>
            </w:r>
          </w:p>
          <w:p w14:paraId="0493523C" w14:textId="77777777" w:rsidR="00473C07" w:rsidRDefault="00E121B9">
            <w:r>
              <w:t>One to one discussion with teachers</w:t>
            </w:r>
          </w:p>
          <w:p w14:paraId="201DA8EF" w14:textId="18D986BC" w:rsidR="00E121B9" w:rsidRDefault="00E121B9">
            <w:r>
              <w:t>Reviewing feedback/ tips from previous tests/ papers</w:t>
            </w:r>
          </w:p>
          <w:p w14:paraId="63B8DDDF" w14:textId="4FD18E12" w:rsidR="00E121B9" w:rsidRDefault="00E121B9"/>
        </w:tc>
      </w:tr>
    </w:tbl>
    <w:p w14:paraId="5C6508A9" w14:textId="77777777" w:rsidR="00473C07" w:rsidRPr="00473C07" w:rsidRDefault="00473C07"/>
    <w:sectPr w:rsidR="00473C07" w:rsidRPr="00473C07" w:rsidSect="00E121B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215"/>
    <w:multiLevelType w:val="hybridMultilevel"/>
    <w:tmpl w:val="702A7EF0"/>
    <w:lvl w:ilvl="0" w:tplc="36584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83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A8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0E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2B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88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0A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86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01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727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07"/>
    <w:rsid w:val="00040058"/>
    <w:rsid w:val="00115E76"/>
    <w:rsid w:val="00224CF4"/>
    <w:rsid w:val="00256AB8"/>
    <w:rsid w:val="002F72F5"/>
    <w:rsid w:val="00473C07"/>
    <w:rsid w:val="004D4801"/>
    <w:rsid w:val="005A6180"/>
    <w:rsid w:val="005F0B14"/>
    <w:rsid w:val="00616A33"/>
    <w:rsid w:val="008505B3"/>
    <w:rsid w:val="00850DDD"/>
    <w:rsid w:val="008D4731"/>
    <w:rsid w:val="00925DCA"/>
    <w:rsid w:val="00954620"/>
    <w:rsid w:val="009935BE"/>
    <w:rsid w:val="00A008C3"/>
    <w:rsid w:val="00A410C4"/>
    <w:rsid w:val="00AC6415"/>
    <w:rsid w:val="00C05A92"/>
    <w:rsid w:val="00CF40DA"/>
    <w:rsid w:val="00E06168"/>
    <w:rsid w:val="00E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F0DB"/>
  <w15:chartTrackingRefBased/>
  <w15:docId w15:val="{967956EF-D50A-4071-8BC4-FEACEEC0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C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C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C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10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9514">
          <w:marLeft w:val="62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197">
          <w:marLeft w:val="62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419">
          <w:marLeft w:val="62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fe.org.uk/media/rsdhxry0/notional-boundaries-t-levels-v1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fe.org.uk/qualification-search/qualification-detail/t-level-technical-qualification-in-education-and-childcare-level-3-delivered-by--377" TargetMode="External"/><Relationship Id="rId12" Type="http://schemas.openxmlformats.org/officeDocument/2006/relationships/hyperlink" Target="https://www.earlyyearsmatters.co.uk/wp-content/uploads/2011/03/eyfs_unique_child_incl_prac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v.uk/government/publications/national-curriculum-in-england-framework-for-key-stages-1-to-4" TargetMode="External"/><Relationship Id="rId5" Type="http://schemas.openxmlformats.org/officeDocument/2006/relationships/hyperlink" Target="https://www.ncfe.org.uk/media/v3rj05ty/603-5829-4-hei-pack-version-11.pdf" TargetMode="External"/><Relationship Id="rId10" Type="http://schemas.openxmlformats.org/officeDocument/2006/relationships/hyperlink" Target="https://birthto5matters.org.uk/wp-content/uploads/2021/04/Birthto5Matters-downloa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media/65aa5e42ed27ca001327b2c7/EYFS_statutory_framework_for_group_and_school_based_provider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2973</Characters>
  <Application>Microsoft Office Word</Application>
  <DocSecurity>0</DocSecurity>
  <Lines>424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Sixth Form College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Custance</dc:creator>
  <cp:keywords/>
  <dc:description/>
  <cp:lastModifiedBy>Teresa Custance - W1174</cp:lastModifiedBy>
  <cp:revision>2</cp:revision>
  <cp:lastPrinted>2026-01-26T08:37:00Z</cp:lastPrinted>
  <dcterms:created xsi:type="dcterms:W3CDTF">2026-03-18T19:44:00Z</dcterms:created>
  <dcterms:modified xsi:type="dcterms:W3CDTF">2026-03-18T19:44:00Z</dcterms:modified>
</cp:coreProperties>
</file>